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C0E" w:rsidRPr="00383C0E" w:rsidRDefault="00383C0E" w:rsidP="00383C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83C0E">
        <w:rPr>
          <w:rFonts w:ascii="Times New Roman" w:hAnsi="Times New Roman" w:cs="Times New Roman"/>
          <w:b/>
          <w:sz w:val="24"/>
          <w:szCs w:val="28"/>
        </w:rPr>
        <w:t xml:space="preserve">Практическая работа №4 </w:t>
      </w:r>
    </w:p>
    <w:p w:rsidR="00383C0E" w:rsidRPr="00383C0E" w:rsidRDefault="00383C0E" w:rsidP="00383C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383C0E">
        <w:rPr>
          <w:rFonts w:ascii="Times New Roman" w:hAnsi="Times New Roman" w:cs="Times New Roman"/>
          <w:b/>
          <w:sz w:val="24"/>
          <w:szCs w:val="28"/>
          <w:lang w:eastAsia="ru-RU"/>
        </w:rPr>
        <w:t>Анализ остатков нереализованной продукции</w:t>
      </w:r>
    </w:p>
    <w:p w:rsidR="00383C0E" w:rsidRPr="00383C0E" w:rsidRDefault="00383C0E" w:rsidP="00383C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383C0E" w:rsidRPr="00383C0E" w:rsidRDefault="00383C0E" w:rsidP="00383C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83C0E">
        <w:rPr>
          <w:rFonts w:ascii="Times New Roman" w:hAnsi="Times New Roman" w:cs="Times New Roman"/>
          <w:b/>
          <w:sz w:val="24"/>
          <w:szCs w:val="28"/>
        </w:rPr>
        <w:t>Цель</w:t>
      </w:r>
      <w:r w:rsidRPr="00383C0E">
        <w:rPr>
          <w:rFonts w:ascii="Times New Roman" w:hAnsi="Times New Roman" w:cs="Times New Roman"/>
          <w:sz w:val="24"/>
          <w:szCs w:val="28"/>
        </w:rPr>
        <w:t>: закрепить навык расчета дополнительного объема реализации при ликвидации сверхплановых остатков нереализованной продукции, анализа ритмичности производства</w:t>
      </w:r>
    </w:p>
    <w:p w:rsidR="00383C0E" w:rsidRDefault="00383C0E" w:rsidP="00383C0E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4B4835" w:rsidRPr="0065164D" w:rsidRDefault="004B4835" w:rsidP="004B4835">
      <w:pPr>
        <w:pStyle w:val="a7"/>
      </w:pPr>
      <w:r w:rsidRPr="00EF1574">
        <w:rPr>
          <w:b/>
        </w:rPr>
        <w:t>Анализ ритмичнос</w:t>
      </w:r>
      <w:bookmarkStart w:id="0" w:name="_GoBack"/>
      <w:bookmarkEnd w:id="0"/>
      <w:r w:rsidRPr="00EF1574">
        <w:rPr>
          <w:b/>
        </w:rPr>
        <w:t>ти производства</w:t>
      </w:r>
      <w:r>
        <w:t xml:space="preserve"> – определяют коэффициент ритмичности, коэффициент вариации, упущенные возможности предприятия по выпуску продукции в связи </w:t>
      </w:r>
      <w:proofErr w:type="gramStart"/>
      <w:r>
        <w:t>в</w:t>
      </w:r>
      <w:proofErr w:type="gramEnd"/>
      <w:r>
        <w:t xml:space="preserve"> неритмичной работой.</w:t>
      </w:r>
    </w:p>
    <w:p w:rsidR="004B4835" w:rsidRDefault="004B4835" w:rsidP="004B4835">
      <w:pPr>
        <w:pStyle w:val="a7"/>
        <w:jc w:val="both"/>
      </w:pPr>
      <w:r w:rsidRPr="0065164D">
        <w:rPr>
          <w:b/>
          <w:bCs/>
          <w:i/>
          <w:iCs/>
        </w:rPr>
        <w:t>Ритмичность</w:t>
      </w:r>
      <w:r w:rsidRPr="0065164D">
        <w:t xml:space="preserve"> – равномерный выпуск продукции в соответствии с графиком в объеме и ассортименте, предусмотренном планом.</w:t>
      </w:r>
    </w:p>
    <w:p w:rsidR="00383C0E" w:rsidRDefault="004B4835" w:rsidP="00383C0E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Нарушение ритмичности влечет за собой непроизводственные расходы:</w:t>
      </w:r>
    </w:p>
    <w:p w:rsidR="004B4835" w:rsidRDefault="004B4835" w:rsidP="00383C0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- </w:t>
      </w:r>
      <w:r>
        <w:rPr>
          <w:rFonts w:ascii="Times New Roman" w:hAnsi="Times New Roman" w:cs="Times New Roman"/>
          <w:sz w:val="24"/>
          <w:szCs w:val="28"/>
        </w:rPr>
        <w:t>оплата простоев</w:t>
      </w:r>
    </w:p>
    <w:p w:rsidR="004B4835" w:rsidRDefault="004B4835" w:rsidP="00383C0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оплата сверхурочных часов работы</w:t>
      </w:r>
    </w:p>
    <w:p w:rsidR="004B4835" w:rsidRDefault="004B4835" w:rsidP="00383C0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оплата штрафов и неустоек </w:t>
      </w:r>
      <w:proofErr w:type="gramStart"/>
      <w:r>
        <w:rPr>
          <w:rFonts w:ascii="Times New Roman" w:hAnsi="Times New Roman" w:cs="Times New Roman"/>
          <w:sz w:val="24"/>
          <w:szCs w:val="28"/>
        </w:rPr>
        <w:t>из-за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8"/>
        </w:rPr>
        <w:t>несвоевременную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отгрузку продукции потребителю.</w:t>
      </w:r>
    </w:p>
    <w:tbl>
      <w:tblPr>
        <w:tblW w:w="0" w:type="auto"/>
        <w:tblInd w:w="828" w:type="dxa"/>
        <w:tblLook w:val="0000" w:firstRow="0" w:lastRow="0" w:firstColumn="0" w:lastColumn="0" w:noHBand="0" w:noVBand="0"/>
      </w:tblPr>
      <w:tblGrid>
        <w:gridCol w:w="1440"/>
        <w:gridCol w:w="4680"/>
        <w:gridCol w:w="1440"/>
      </w:tblGrid>
      <w:tr w:rsidR="005248ED" w:rsidRPr="00383C0E" w:rsidTr="00BA06AA">
        <w:trPr>
          <w:gridAfter w:val="1"/>
          <w:wAfter w:w="1440" w:type="dxa"/>
          <w:cantSplit/>
        </w:trPr>
        <w:tc>
          <w:tcPr>
            <w:tcW w:w="1440" w:type="dxa"/>
            <w:vMerge w:val="restart"/>
            <w:vAlign w:val="center"/>
          </w:tcPr>
          <w:p w:rsidR="005248ED" w:rsidRPr="00383C0E" w:rsidRDefault="005248ED" w:rsidP="00BA06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Pr="00383C0E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ритм</w:t>
            </w:r>
            <w:proofErr w:type="spellEnd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 xml:space="preserve"> =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5248ED" w:rsidRPr="00383C0E" w:rsidRDefault="005248ED" w:rsidP="00BA06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факт</w:t>
            </w:r>
            <w:proofErr w:type="gramStart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proofErr w:type="gramEnd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proofErr w:type="gramEnd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 xml:space="preserve">ыпуск </w:t>
            </w:r>
            <w:proofErr w:type="spellStart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прод</w:t>
            </w:r>
            <w:proofErr w:type="spellEnd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. в пределах плана</w:t>
            </w:r>
          </w:p>
        </w:tc>
      </w:tr>
      <w:tr w:rsidR="005248ED" w:rsidRPr="00383C0E" w:rsidTr="00BA06AA">
        <w:trPr>
          <w:gridAfter w:val="1"/>
          <w:wAfter w:w="1440" w:type="dxa"/>
          <w:cantSplit/>
        </w:trPr>
        <w:tc>
          <w:tcPr>
            <w:tcW w:w="1440" w:type="dxa"/>
            <w:vMerge/>
          </w:tcPr>
          <w:p w:rsidR="005248ED" w:rsidRPr="00383C0E" w:rsidRDefault="005248ED" w:rsidP="00BA06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:rsidR="005248ED" w:rsidRPr="00383C0E" w:rsidRDefault="005248ED" w:rsidP="00BA0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 xml:space="preserve">план выпуска </w:t>
            </w:r>
            <w:proofErr w:type="spellStart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прод</w:t>
            </w:r>
            <w:proofErr w:type="spellEnd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5248ED" w:rsidRPr="00383C0E" w:rsidTr="00BA06AA">
        <w:trPr>
          <w:cantSplit/>
        </w:trPr>
        <w:tc>
          <w:tcPr>
            <w:tcW w:w="1440" w:type="dxa"/>
            <w:vMerge w:val="restart"/>
            <w:vAlign w:val="center"/>
          </w:tcPr>
          <w:p w:rsidR="005248ED" w:rsidRPr="00383C0E" w:rsidRDefault="005248ED" w:rsidP="00BA06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Pr="00383C0E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ритм</w:t>
            </w:r>
            <w:proofErr w:type="spellEnd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 xml:space="preserve"> =</w:t>
            </w:r>
          </w:p>
        </w:tc>
        <w:tc>
          <w:tcPr>
            <w:tcW w:w="6120" w:type="dxa"/>
            <w:gridSpan w:val="2"/>
            <w:tcBorders>
              <w:bottom w:val="single" w:sz="4" w:space="0" w:color="auto"/>
            </w:tcBorders>
          </w:tcPr>
          <w:p w:rsidR="005248ED" w:rsidRPr="00383C0E" w:rsidRDefault="005248ED" w:rsidP="00BA06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кол-во периодов, в которых план был выполнен</w:t>
            </w:r>
          </w:p>
        </w:tc>
      </w:tr>
      <w:tr w:rsidR="005248ED" w:rsidRPr="00383C0E" w:rsidTr="00BA06AA">
        <w:trPr>
          <w:cantSplit/>
        </w:trPr>
        <w:tc>
          <w:tcPr>
            <w:tcW w:w="1440" w:type="dxa"/>
            <w:vMerge/>
          </w:tcPr>
          <w:p w:rsidR="005248ED" w:rsidRPr="00383C0E" w:rsidRDefault="005248ED" w:rsidP="00BA06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120" w:type="dxa"/>
            <w:gridSpan w:val="2"/>
            <w:tcBorders>
              <w:top w:val="single" w:sz="4" w:space="0" w:color="auto"/>
            </w:tcBorders>
          </w:tcPr>
          <w:p w:rsidR="005248ED" w:rsidRPr="00383C0E" w:rsidRDefault="005248ED" w:rsidP="00BA06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общее кол-во периодов</w:t>
            </w:r>
          </w:p>
        </w:tc>
      </w:tr>
    </w:tbl>
    <w:p w:rsidR="005248ED" w:rsidRDefault="005248ED" w:rsidP="00383C0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4B4835" w:rsidRPr="004B4835" w:rsidRDefault="004B4835" w:rsidP="00383C0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:rsidR="00383C0E" w:rsidRPr="00383C0E" w:rsidRDefault="00383C0E" w:rsidP="00383C0E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383C0E">
        <w:rPr>
          <w:rFonts w:ascii="Times New Roman" w:hAnsi="Times New Roman" w:cs="Times New Roman"/>
          <w:b/>
          <w:sz w:val="24"/>
          <w:szCs w:val="28"/>
        </w:rPr>
        <w:t>Задание</w:t>
      </w:r>
      <w:r w:rsidRPr="00383C0E">
        <w:rPr>
          <w:rFonts w:ascii="Times New Roman" w:hAnsi="Times New Roman" w:cs="Times New Roman"/>
          <w:sz w:val="24"/>
          <w:szCs w:val="28"/>
        </w:rPr>
        <w:t xml:space="preserve"> 1. </w:t>
      </w:r>
      <w:r w:rsidRPr="00383C0E">
        <w:rPr>
          <w:sz w:val="24"/>
          <w:szCs w:val="28"/>
        </w:rPr>
        <w:t xml:space="preserve"> </w:t>
      </w:r>
      <w:r w:rsidRPr="00383C0E">
        <w:rPr>
          <w:rFonts w:ascii="Times New Roman" w:hAnsi="Times New Roman" w:cs="Times New Roman"/>
          <w:sz w:val="24"/>
          <w:szCs w:val="28"/>
        </w:rPr>
        <w:t>Определить резервы увеличения объема реализации. Величина остатков нереализованных на конец года по отпускным ценам = 852 тыс. тенге.</w:t>
      </w:r>
    </w:p>
    <w:p w:rsidR="00383C0E" w:rsidRPr="00383C0E" w:rsidRDefault="00383C0E" w:rsidP="00383C0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383C0E">
        <w:rPr>
          <w:rFonts w:ascii="Times New Roman" w:hAnsi="Times New Roman" w:cs="Times New Roman"/>
          <w:sz w:val="24"/>
          <w:szCs w:val="28"/>
        </w:rPr>
        <w:t>Таблица 4.1</w:t>
      </w:r>
    </w:p>
    <w:tbl>
      <w:tblPr>
        <w:tblStyle w:val="a3"/>
        <w:tblW w:w="0" w:type="auto"/>
        <w:jc w:val="center"/>
        <w:tblInd w:w="-1127" w:type="dxa"/>
        <w:tblLook w:val="01E0" w:firstRow="1" w:lastRow="1" w:firstColumn="1" w:lastColumn="1" w:noHBand="0" w:noVBand="0"/>
      </w:tblPr>
      <w:tblGrid>
        <w:gridCol w:w="6484"/>
        <w:gridCol w:w="1795"/>
        <w:gridCol w:w="1898"/>
      </w:tblGrid>
      <w:tr w:rsidR="00383C0E" w:rsidRPr="00383C0E" w:rsidTr="006B44EF">
        <w:trPr>
          <w:jc w:val="center"/>
        </w:trPr>
        <w:tc>
          <w:tcPr>
            <w:tcW w:w="6484" w:type="dxa"/>
          </w:tcPr>
          <w:p w:rsidR="00383C0E" w:rsidRPr="00383C0E" w:rsidRDefault="00383C0E" w:rsidP="006B44EF">
            <w:pPr>
              <w:ind w:left="-310" w:firstLine="31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Показатели</w:t>
            </w:r>
          </w:p>
        </w:tc>
        <w:tc>
          <w:tcPr>
            <w:tcW w:w="1795" w:type="dxa"/>
          </w:tcPr>
          <w:p w:rsidR="00383C0E" w:rsidRPr="00383C0E" w:rsidRDefault="00383C0E" w:rsidP="006B44E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Фактический остаток, тыс. тенге</w:t>
            </w:r>
          </w:p>
        </w:tc>
        <w:tc>
          <w:tcPr>
            <w:tcW w:w="1898" w:type="dxa"/>
          </w:tcPr>
          <w:p w:rsidR="00383C0E" w:rsidRPr="00383C0E" w:rsidRDefault="00383C0E" w:rsidP="006B44E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Плановый остаток, тыс. тенге</w:t>
            </w:r>
          </w:p>
        </w:tc>
      </w:tr>
      <w:tr w:rsidR="00383C0E" w:rsidRPr="00383C0E" w:rsidTr="006B44EF">
        <w:trPr>
          <w:jc w:val="center"/>
        </w:trPr>
        <w:tc>
          <w:tcPr>
            <w:tcW w:w="6484" w:type="dxa"/>
          </w:tcPr>
          <w:p w:rsidR="00383C0E" w:rsidRPr="00383C0E" w:rsidRDefault="00383C0E" w:rsidP="006B44E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1. Готовая продукция на складе</w:t>
            </w:r>
          </w:p>
        </w:tc>
        <w:tc>
          <w:tcPr>
            <w:tcW w:w="1795" w:type="dxa"/>
          </w:tcPr>
          <w:p w:rsidR="00383C0E" w:rsidRPr="00383C0E" w:rsidRDefault="00383C0E" w:rsidP="006B44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420</w:t>
            </w:r>
          </w:p>
        </w:tc>
        <w:tc>
          <w:tcPr>
            <w:tcW w:w="1898" w:type="dxa"/>
          </w:tcPr>
          <w:p w:rsidR="00383C0E" w:rsidRPr="00383C0E" w:rsidRDefault="00383C0E" w:rsidP="006B44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400</w:t>
            </w:r>
          </w:p>
        </w:tc>
      </w:tr>
      <w:tr w:rsidR="00383C0E" w:rsidRPr="00383C0E" w:rsidTr="006B44EF">
        <w:trPr>
          <w:jc w:val="center"/>
        </w:trPr>
        <w:tc>
          <w:tcPr>
            <w:tcW w:w="6484" w:type="dxa"/>
          </w:tcPr>
          <w:p w:rsidR="00383C0E" w:rsidRPr="00383C0E" w:rsidRDefault="00383C0E" w:rsidP="006B44E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2.</w:t>
            </w:r>
            <w:proofErr w:type="gramStart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Товары</w:t>
            </w:r>
            <w:proofErr w:type="gramEnd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 xml:space="preserve"> отгруженные с </w:t>
            </w:r>
            <w:proofErr w:type="spellStart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ненаступившим</w:t>
            </w:r>
            <w:proofErr w:type="spellEnd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 xml:space="preserve"> сроком оплаты</w:t>
            </w:r>
          </w:p>
        </w:tc>
        <w:tc>
          <w:tcPr>
            <w:tcW w:w="1795" w:type="dxa"/>
          </w:tcPr>
          <w:p w:rsidR="00383C0E" w:rsidRPr="00383C0E" w:rsidRDefault="00383C0E" w:rsidP="006B44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71</w:t>
            </w:r>
          </w:p>
        </w:tc>
        <w:tc>
          <w:tcPr>
            <w:tcW w:w="1898" w:type="dxa"/>
          </w:tcPr>
          <w:p w:rsidR="00383C0E" w:rsidRPr="00383C0E" w:rsidRDefault="00383C0E" w:rsidP="006B44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71</w:t>
            </w:r>
          </w:p>
        </w:tc>
      </w:tr>
      <w:tr w:rsidR="00383C0E" w:rsidRPr="00383C0E" w:rsidTr="006B44EF">
        <w:trPr>
          <w:jc w:val="center"/>
        </w:trPr>
        <w:tc>
          <w:tcPr>
            <w:tcW w:w="6484" w:type="dxa"/>
          </w:tcPr>
          <w:p w:rsidR="00383C0E" w:rsidRPr="00383C0E" w:rsidRDefault="00383C0E" w:rsidP="006B44E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 xml:space="preserve">3. </w:t>
            </w:r>
            <w:proofErr w:type="gramStart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Товары</w:t>
            </w:r>
            <w:proofErr w:type="gramEnd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 xml:space="preserve"> отгруженные с просроченной оплатой</w:t>
            </w:r>
          </w:p>
        </w:tc>
        <w:tc>
          <w:tcPr>
            <w:tcW w:w="1795" w:type="dxa"/>
          </w:tcPr>
          <w:p w:rsidR="00383C0E" w:rsidRPr="00383C0E" w:rsidRDefault="00383C0E" w:rsidP="006B44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258</w:t>
            </w:r>
          </w:p>
        </w:tc>
        <w:tc>
          <w:tcPr>
            <w:tcW w:w="1898" w:type="dxa"/>
          </w:tcPr>
          <w:p w:rsidR="00383C0E" w:rsidRPr="00383C0E" w:rsidRDefault="00383C0E" w:rsidP="006B44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–</w:t>
            </w:r>
          </w:p>
        </w:tc>
      </w:tr>
      <w:tr w:rsidR="00383C0E" w:rsidRPr="00383C0E" w:rsidTr="006B44EF">
        <w:trPr>
          <w:jc w:val="center"/>
        </w:trPr>
        <w:tc>
          <w:tcPr>
            <w:tcW w:w="6484" w:type="dxa"/>
          </w:tcPr>
          <w:p w:rsidR="00383C0E" w:rsidRPr="00383C0E" w:rsidRDefault="00383C0E" w:rsidP="006B44E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4. Товары, находящиеся на ответственном хранении</w:t>
            </w:r>
          </w:p>
        </w:tc>
        <w:tc>
          <w:tcPr>
            <w:tcW w:w="1795" w:type="dxa"/>
          </w:tcPr>
          <w:p w:rsidR="00383C0E" w:rsidRPr="00383C0E" w:rsidRDefault="00383C0E" w:rsidP="006B44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1898" w:type="dxa"/>
          </w:tcPr>
          <w:p w:rsidR="00383C0E" w:rsidRPr="00383C0E" w:rsidRDefault="00383C0E" w:rsidP="006B44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–</w:t>
            </w:r>
          </w:p>
        </w:tc>
      </w:tr>
    </w:tbl>
    <w:p w:rsidR="00383C0E" w:rsidRPr="00383C0E" w:rsidRDefault="00383C0E" w:rsidP="00383C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383C0E" w:rsidRPr="00383C0E" w:rsidRDefault="00383C0E" w:rsidP="00383C0E">
      <w:pPr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8"/>
        </w:rPr>
      </w:pPr>
      <w:r w:rsidRPr="00383C0E">
        <w:rPr>
          <w:rFonts w:ascii="Times New Roman" w:hAnsi="Times New Roman" w:cs="Times New Roman"/>
          <w:b/>
          <w:sz w:val="24"/>
          <w:szCs w:val="28"/>
        </w:rPr>
        <w:t>Задание</w:t>
      </w:r>
      <w:r w:rsidRPr="00383C0E">
        <w:rPr>
          <w:rFonts w:ascii="Times New Roman" w:hAnsi="Times New Roman" w:cs="Times New Roman"/>
          <w:sz w:val="24"/>
          <w:szCs w:val="28"/>
        </w:rPr>
        <w:t xml:space="preserve"> 2. Провести анализ выполнения плана по реализации продукции. Составить баланс отклонений.</w:t>
      </w:r>
    </w:p>
    <w:p w:rsidR="00383C0E" w:rsidRPr="00383C0E" w:rsidRDefault="00383C0E" w:rsidP="00383C0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383C0E">
        <w:rPr>
          <w:rFonts w:ascii="Times New Roman" w:hAnsi="Times New Roman" w:cs="Times New Roman"/>
          <w:sz w:val="24"/>
          <w:szCs w:val="28"/>
        </w:rPr>
        <w:t>Таблица 4.2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9"/>
        <w:gridCol w:w="1167"/>
        <w:gridCol w:w="1134"/>
        <w:gridCol w:w="585"/>
        <w:gridCol w:w="549"/>
      </w:tblGrid>
      <w:tr w:rsidR="004B4835" w:rsidRPr="00383C0E" w:rsidTr="004B4835">
        <w:trPr>
          <w:trHeight w:val="600"/>
        </w:trPr>
        <w:tc>
          <w:tcPr>
            <w:tcW w:w="5779" w:type="dxa"/>
            <w:vMerge w:val="restart"/>
          </w:tcPr>
          <w:p w:rsidR="004B4835" w:rsidRPr="00383C0E" w:rsidRDefault="004B4835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Показатели</w:t>
            </w:r>
          </w:p>
        </w:tc>
        <w:tc>
          <w:tcPr>
            <w:tcW w:w="1167" w:type="dxa"/>
            <w:vMerge w:val="restart"/>
          </w:tcPr>
          <w:p w:rsidR="004B4835" w:rsidRPr="00383C0E" w:rsidRDefault="004B4835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План</w:t>
            </w:r>
          </w:p>
        </w:tc>
        <w:tc>
          <w:tcPr>
            <w:tcW w:w="1134" w:type="dxa"/>
            <w:vMerge w:val="restart"/>
          </w:tcPr>
          <w:p w:rsidR="004B4835" w:rsidRPr="00383C0E" w:rsidRDefault="004B4835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Факт</w:t>
            </w:r>
          </w:p>
        </w:tc>
        <w:tc>
          <w:tcPr>
            <w:tcW w:w="1134" w:type="dxa"/>
            <w:gridSpan w:val="2"/>
          </w:tcPr>
          <w:p w:rsidR="004B4835" w:rsidRPr="00383C0E" w:rsidRDefault="004B4835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Отклонения</w:t>
            </w:r>
          </w:p>
        </w:tc>
      </w:tr>
      <w:tr w:rsidR="004B4835" w:rsidRPr="00383C0E" w:rsidTr="004B4835">
        <w:trPr>
          <w:trHeight w:val="210"/>
        </w:trPr>
        <w:tc>
          <w:tcPr>
            <w:tcW w:w="5779" w:type="dxa"/>
            <w:vMerge/>
          </w:tcPr>
          <w:p w:rsidR="004B4835" w:rsidRPr="00383C0E" w:rsidRDefault="004B4835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67" w:type="dxa"/>
            <w:vMerge/>
          </w:tcPr>
          <w:p w:rsidR="004B4835" w:rsidRPr="00383C0E" w:rsidRDefault="004B4835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  <w:vMerge/>
          </w:tcPr>
          <w:p w:rsidR="004B4835" w:rsidRPr="00383C0E" w:rsidRDefault="004B4835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85" w:type="dxa"/>
          </w:tcPr>
          <w:p w:rsidR="004B4835" w:rsidRPr="00383C0E" w:rsidRDefault="004B4835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+</w:t>
            </w:r>
          </w:p>
        </w:tc>
        <w:tc>
          <w:tcPr>
            <w:tcW w:w="549" w:type="dxa"/>
          </w:tcPr>
          <w:p w:rsidR="004B4835" w:rsidRPr="00383C0E" w:rsidRDefault="004B4835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  <w:tr w:rsidR="004B4835" w:rsidRPr="00383C0E" w:rsidTr="004B4835">
        <w:tc>
          <w:tcPr>
            <w:tcW w:w="5779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1. Остатки нереализованной продукции на начало года, тыс. тенге</w:t>
            </w:r>
          </w:p>
        </w:tc>
        <w:tc>
          <w:tcPr>
            <w:tcW w:w="1167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1400</w:t>
            </w:r>
          </w:p>
        </w:tc>
        <w:tc>
          <w:tcPr>
            <w:tcW w:w="1134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1501</w:t>
            </w:r>
          </w:p>
        </w:tc>
        <w:tc>
          <w:tcPr>
            <w:tcW w:w="585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49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B4835" w:rsidRPr="00383C0E" w:rsidTr="004B4835">
        <w:tc>
          <w:tcPr>
            <w:tcW w:w="5779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2. Выпуск ТП, тыс. тенге</w:t>
            </w:r>
          </w:p>
        </w:tc>
        <w:tc>
          <w:tcPr>
            <w:tcW w:w="1167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61720</w:t>
            </w:r>
          </w:p>
        </w:tc>
        <w:tc>
          <w:tcPr>
            <w:tcW w:w="1134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63082</w:t>
            </w:r>
          </w:p>
        </w:tc>
        <w:tc>
          <w:tcPr>
            <w:tcW w:w="585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49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B4835" w:rsidRPr="00383C0E" w:rsidTr="004B4835">
        <w:tc>
          <w:tcPr>
            <w:tcW w:w="5779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3. Итого источников реализации</w:t>
            </w:r>
          </w:p>
        </w:tc>
        <w:tc>
          <w:tcPr>
            <w:tcW w:w="1167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85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49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B4835" w:rsidRPr="00383C0E" w:rsidTr="004B4835">
        <w:tc>
          <w:tcPr>
            <w:tcW w:w="5779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4.Объем реализованной продукции, тыс. тенге</w:t>
            </w:r>
          </w:p>
        </w:tc>
        <w:tc>
          <w:tcPr>
            <w:tcW w:w="1167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61090</w:t>
            </w:r>
          </w:p>
        </w:tc>
        <w:tc>
          <w:tcPr>
            <w:tcW w:w="1134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62046</w:t>
            </w:r>
          </w:p>
        </w:tc>
        <w:tc>
          <w:tcPr>
            <w:tcW w:w="585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49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B4835" w:rsidRPr="00383C0E" w:rsidTr="004B4835">
        <w:tc>
          <w:tcPr>
            <w:tcW w:w="5779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5.Остатки нереализованной продукции на конец года, тыс. тенге</w:t>
            </w:r>
          </w:p>
        </w:tc>
        <w:tc>
          <w:tcPr>
            <w:tcW w:w="1167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2030</w:t>
            </w:r>
          </w:p>
        </w:tc>
        <w:tc>
          <w:tcPr>
            <w:tcW w:w="1134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2537</w:t>
            </w:r>
          </w:p>
        </w:tc>
        <w:tc>
          <w:tcPr>
            <w:tcW w:w="585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49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B4835" w:rsidRPr="00383C0E" w:rsidTr="004B4835">
        <w:tc>
          <w:tcPr>
            <w:tcW w:w="5779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6. Изменение остатков нереализованной продукции, тыс. тенге</w:t>
            </w:r>
          </w:p>
        </w:tc>
        <w:tc>
          <w:tcPr>
            <w:tcW w:w="1167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4B4835" w:rsidRPr="00383C0E" w:rsidRDefault="004B4835" w:rsidP="00524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85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49" w:type="dxa"/>
          </w:tcPr>
          <w:p w:rsidR="004B4835" w:rsidRPr="00383C0E" w:rsidRDefault="004B4835" w:rsidP="006B44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83C0E" w:rsidRPr="00383C0E" w:rsidRDefault="00383C0E" w:rsidP="00383C0E">
      <w:pPr>
        <w:pStyle w:val="a5"/>
        <w:rPr>
          <w:szCs w:val="28"/>
          <w:lang w:val="ru-RU"/>
        </w:rPr>
      </w:pPr>
      <w:r w:rsidRPr="00383C0E">
        <w:rPr>
          <w:b/>
          <w:szCs w:val="28"/>
          <w:lang w:val="ru-RU"/>
        </w:rPr>
        <w:t>Задание 3.</w:t>
      </w:r>
      <w:r w:rsidRPr="00383C0E">
        <w:rPr>
          <w:szCs w:val="28"/>
          <w:lang w:val="ru-RU"/>
        </w:rPr>
        <w:t xml:space="preserve"> Проанализировать ритмичность производства.</w:t>
      </w:r>
    </w:p>
    <w:p w:rsidR="00383C0E" w:rsidRPr="00383C0E" w:rsidRDefault="00383C0E" w:rsidP="00383C0E">
      <w:pPr>
        <w:pStyle w:val="a5"/>
        <w:rPr>
          <w:szCs w:val="28"/>
        </w:rPr>
      </w:pPr>
      <w:r w:rsidRPr="00383C0E">
        <w:rPr>
          <w:szCs w:val="28"/>
        </w:rPr>
        <w:t>Ритмичность производства характеризуется выполнением плана графика выпуска продукции предприятием в течение всего отчетного периода.</w:t>
      </w:r>
    </w:p>
    <w:p w:rsidR="00383C0E" w:rsidRPr="00383C0E" w:rsidRDefault="00383C0E" w:rsidP="00383C0E">
      <w:pPr>
        <w:pStyle w:val="a5"/>
        <w:rPr>
          <w:szCs w:val="28"/>
        </w:rPr>
      </w:pPr>
      <w:r w:rsidRPr="00383C0E">
        <w:rPr>
          <w:szCs w:val="28"/>
        </w:rPr>
        <w:t>Для оценки ритмичности рассчитывают коэффициент ритмичности:</w:t>
      </w:r>
    </w:p>
    <w:tbl>
      <w:tblPr>
        <w:tblW w:w="0" w:type="auto"/>
        <w:tblInd w:w="828" w:type="dxa"/>
        <w:tblLook w:val="0000" w:firstRow="0" w:lastRow="0" w:firstColumn="0" w:lastColumn="0" w:noHBand="0" w:noVBand="0"/>
      </w:tblPr>
      <w:tblGrid>
        <w:gridCol w:w="1440"/>
        <w:gridCol w:w="4680"/>
        <w:gridCol w:w="1440"/>
      </w:tblGrid>
      <w:tr w:rsidR="00383C0E" w:rsidRPr="00383C0E" w:rsidTr="006B44EF">
        <w:trPr>
          <w:gridAfter w:val="1"/>
          <w:wAfter w:w="1440" w:type="dxa"/>
          <w:cantSplit/>
        </w:trPr>
        <w:tc>
          <w:tcPr>
            <w:tcW w:w="1440" w:type="dxa"/>
            <w:vMerge w:val="restart"/>
            <w:vAlign w:val="center"/>
          </w:tcPr>
          <w:p w:rsidR="00383C0E" w:rsidRPr="00383C0E" w:rsidRDefault="00383C0E" w:rsidP="006B44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К</w:t>
            </w:r>
            <w:r w:rsidRPr="00383C0E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ритм</w:t>
            </w:r>
            <w:proofErr w:type="spellEnd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 xml:space="preserve"> =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383C0E" w:rsidRPr="00383C0E" w:rsidRDefault="00383C0E" w:rsidP="006B44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факт</w:t>
            </w:r>
            <w:proofErr w:type="gramStart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proofErr w:type="gramEnd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proofErr w:type="gramEnd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 xml:space="preserve">ыпуск </w:t>
            </w:r>
            <w:proofErr w:type="spellStart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прод</w:t>
            </w:r>
            <w:proofErr w:type="spellEnd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. в пределах плана</w:t>
            </w:r>
          </w:p>
        </w:tc>
      </w:tr>
      <w:tr w:rsidR="00383C0E" w:rsidRPr="00383C0E" w:rsidTr="006B44EF">
        <w:trPr>
          <w:gridAfter w:val="1"/>
          <w:wAfter w:w="1440" w:type="dxa"/>
          <w:cantSplit/>
        </w:trPr>
        <w:tc>
          <w:tcPr>
            <w:tcW w:w="1440" w:type="dxa"/>
            <w:vMerge/>
          </w:tcPr>
          <w:p w:rsidR="00383C0E" w:rsidRPr="00383C0E" w:rsidRDefault="00383C0E" w:rsidP="006B44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 xml:space="preserve">план выпуска </w:t>
            </w:r>
            <w:proofErr w:type="spellStart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прод</w:t>
            </w:r>
            <w:proofErr w:type="spellEnd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383C0E" w:rsidRPr="00383C0E" w:rsidTr="006B44EF">
        <w:trPr>
          <w:cantSplit/>
        </w:trPr>
        <w:tc>
          <w:tcPr>
            <w:tcW w:w="1440" w:type="dxa"/>
            <w:vMerge w:val="restart"/>
            <w:vAlign w:val="center"/>
          </w:tcPr>
          <w:p w:rsidR="00383C0E" w:rsidRPr="00383C0E" w:rsidRDefault="00383C0E" w:rsidP="006B44E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Pr="00383C0E">
              <w:rPr>
                <w:rFonts w:ascii="Times New Roman" w:hAnsi="Times New Roman" w:cs="Times New Roman"/>
                <w:sz w:val="24"/>
                <w:szCs w:val="28"/>
                <w:vertAlign w:val="subscript"/>
              </w:rPr>
              <w:t>ритм</w:t>
            </w:r>
            <w:proofErr w:type="spellEnd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 xml:space="preserve"> =</w:t>
            </w:r>
          </w:p>
        </w:tc>
        <w:tc>
          <w:tcPr>
            <w:tcW w:w="6120" w:type="dxa"/>
            <w:gridSpan w:val="2"/>
            <w:tcBorders>
              <w:bottom w:val="single" w:sz="4" w:space="0" w:color="auto"/>
            </w:tcBorders>
          </w:tcPr>
          <w:p w:rsidR="00383C0E" w:rsidRPr="00383C0E" w:rsidRDefault="00383C0E" w:rsidP="006B44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кол-во периодов, в которых план был выполнен</w:t>
            </w:r>
          </w:p>
        </w:tc>
      </w:tr>
      <w:tr w:rsidR="00383C0E" w:rsidRPr="00383C0E" w:rsidTr="006B44EF">
        <w:trPr>
          <w:cantSplit/>
        </w:trPr>
        <w:tc>
          <w:tcPr>
            <w:tcW w:w="1440" w:type="dxa"/>
            <w:vMerge/>
          </w:tcPr>
          <w:p w:rsidR="00383C0E" w:rsidRPr="00383C0E" w:rsidRDefault="00383C0E" w:rsidP="006B44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120" w:type="dxa"/>
            <w:gridSpan w:val="2"/>
            <w:tcBorders>
              <w:top w:val="single" w:sz="4" w:space="0" w:color="auto"/>
            </w:tcBorders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общее кол-во периодов</w:t>
            </w:r>
          </w:p>
        </w:tc>
      </w:tr>
    </w:tbl>
    <w:p w:rsidR="00383C0E" w:rsidRPr="00383C0E" w:rsidRDefault="00383C0E" w:rsidP="00383C0E">
      <w:pPr>
        <w:pStyle w:val="a5"/>
        <w:jc w:val="right"/>
        <w:rPr>
          <w:szCs w:val="28"/>
          <w:lang w:val="ru-RU"/>
        </w:rPr>
      </w:pPr>
      <w:r w:rsidRPr="00383C0E">
        <w:rPr>
          <w:szCs w:val="28"/>
        </w:rPr>
        <w:t xml:space="preserve">Таблица </w:t>
      </w:r>
      <w:r w:rsidRPr="00383C0E">
        <w:rPr>
          <w:szCs w:val="28"/>
          <w:lang w:val="ru-RU"/>
        </w:rPr>
        <w:t>4.3</w:t>
      </w:r>
    </w:p>
    <w:p w:rsidR="00383C0E" w:rsidRPr="00383C0E" w:rsidRDefault="00383C0E" w:rsidP="00383C0E">
      <w:pPr>
        <w:pStyle w:val="a5"/>
        <w:jc w:val="center"/>
        <w:rPr>
          <w:szCs w:val="28"/>
        </w:rPr>
      </w:pPr>
    </w:p>
    <w:p w:rsidR="00383C0E" w:rsidRPr="00383C0E" w:rsidRDefault="00383C0E" w:rsidP="00383C0E">
      <w:pPr>
        <w:pStyle w:val="a5"/>
        <w:jc w:val="center"/>
        <w:rPr>
          <w:szCs w:val="28"/>
        </w:rPr>
      </w:pPr>
      <w:r w:rsidRPr="00383C0E">
        <w:rPr>
          <w:szCs w:val="28"/>
        </w:rPr>
        <w:t>Данные для расчета коэффициента ритмичности</w:t>
      </w:r>
    </w:p>
    <w:p w:rsidR="00383C0E" w:rsidRPr="00383C0E" w:rsidRDefault="00383C0E" w:rsidP="00383C0E">
      <w:pPr>
        <w:pStyle w:val="a5"/>
        <w:jc w:val="center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5"/>
        <w:gridCol w:w="1843"/>
        <w:gridCol w:w="1743"/>
        <w:gridCol w:w="3343"/>
      </w:tblGrid>
      <w:tr w:rsidR="00383C0E" w:rsidRPr="00383C0E" w:rsidTr="00383C0E">
        <w:trPr>
          <w:cantSplit/>
        </w:trPr>
        <w:tc>
          <w:tcPr>
            <w:tcW w:w="1825" w:type="dxa"/>
            <w:vMerge w:val="restart"/>
          </w:tcPr>
          <w:p w:rsidR="00383C0E" w:rsidRPr="00383C0E" w:rsidRDefault="00383C0E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 w:rsidRPr="00383C0E">
              <w:rPr>
                <w:szCs w:val="28"/>
                <w:lang w:val="ru-RU" w:eastAsia="ru-RU"/>
              </w:rPr>
              <w:t xml:space="preserve">Квартал </w:t>
            </w:r>
          </w:p>
        </w:tc>
        <w:tc>
          <w:tcPr>
            <w:tcW w:w="3586" w:type="dxa"/>
            <w:gridSpan w:val="2"/>
          </w:tcPr>
          <w:p w:rsidR="00383C0E" w:rsidRPr="00383C0E" w:rsidRDefault="00383C0E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 w:rsidRPr="00383C0E">
              <w:rPr>
                <w:szCs w:val="28"/>
                <w:lang w:val="ru-RU" w:eastAsia="ru-RU"/>
              </w:rPr>
              <w:t>Выпуск продукции</w:t>
            </w:r>
            <w:r w:rsidR="005248ED">
              <w:rPr>
                <w:szCs w:val="28"/>
                <w:lang w:val="ru-RU" w:eastAsia="ru-RU"/>
              </w:rPr>
              <w:t xml:space="preserve">, </w:t>
            </w:r>
            <w:proofErr w:type="spellStart"/>
            <w:proofErr w:type="gramStart"/>
            <w:r w:rsidR="005248ED">
              <w:rPr>
                <w:szCs w:val="28"/>
                <w:lang w:val="ru-RU" w:eastAsia="ru-RU"/>
              </w:rPr>
              <w:t>тыс</w:t>
            </w:r>
            <w:proofErr w:type="spellEnd"/>
            <w:proofErr w:type="gramEnd"/>
            <w:r w:rsidR="005248ED">
              <w:rPr>
                <w:szCs w:val="28"/>
                <w:lang w:val="ru-RU" w:eastAsia="ru-RU"/>
              </w:rPr>
              <w:t xml:space="preserve"> </w:t>
            </w:r>
            <w:proofErr w:type="spellStart"/>
            <w:r w:rsidR="005248ED">
              <w:rPr>
                <w:szCs w:val="28"/>
                <w:lang w:val="ru-RU" w:eastAsia="ru-RU"/>
              </w:rPr>
              <w:t>тг</w:t>
            </w:r>
            <w:proofErr w:type="spellEnd"/>
          </w:p>
        </w:tc>
        <w:tc>
          <w:tcPr>
            <w:tcW w:w="3343" w:type="dxa"/>
            <w:vMerge w:val="restart"/>
          </w:tcPr>
          <w:p w:rsidR="00383C0E" w:rsidRPr="00383C0E" w:rsidRDefault="00383C0E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 w:rsidRPr="00383C0E">
              <w:rPr>
                <w:szCs w:val="28"/>
                <w:lang w:val="ru-RU" w:eastAsia="ru-RU"/>
              </w:rPr>
              <w:t>Фактический выпуск продукции в пределах плана</w:t>
            </w:r>
          </w:p>
        </w:tc>
      </w:tr>
      <w:tr w:rsidR="00383C0E" w:rsidRPr="00383C0E" w:rsidTr="00383C0E">
        <w:trPr>
          <w:cantSplit/>
        </w:trPr>
        <w:tc>
          <w:tcPr>
            <w:tcW w:w="1825" w:type="dxa"/>
            <w:vMerge/>
          </w:tcPr>
          <w:p w:rsidR="00383C0E" w:rsidRPr="00383C0E" w:rsidRDefault="00383C0E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</w:p>
        </w:tc>
        <w:tc>
          <w:tcPr>
            <w:tcW w:w="1843" w:type="dxa"/>
          </w:tcPr>
          <w:p w:rsidR="00383C0E" w:rsidRPr="00383C0E" w:rsidRDefault="00383C0E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</w:p>
          <w:p w:rsidR="00383C0E" w:rsidRPr="00383C0E" w:rsidRDefault="00383C0E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 w:rsidRPr="00383C0E">
              <w:rPr>
                <w:szCs w:val="28"/>
                <w:lang w:val="ru-RU" w:eastAsia="ru-RU"/>
              </w:rPr>
              <w:t>план</w:t>
            </w:r>
          </w:p>
        </w:tc>
        <w:tc>
          <w:tcPr>
            <w:tcW w:w="1743" w:type="dxa"/>
          </w:tcPr>
          <w:p w:rsidR="00383C0E" w:rsidRPr="00383C0E" w:rsidRDefault="00383C0E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</w:p>
          <w:p w:rsidR="00383C0E" w:rsidRPr="00383C0E" w:rsidRDefault="00383C0E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 w:rsidRPr="00383C0E">
              <w:rPr>
                <w:szCs w:val="28"/>
                <w:lang w:val="ru-RU" w:eastAsia="ru-RU"/>
              </w:rPr>
              <w:t>отчет</w:t>
            </w:r>
          </w:p>
        </w:tc>
        <w:tc>
          <w:tcPr>
            <w:tcW w:w="3343" w:type="dxa"/>
            <w:vMerge/>
          </w:tcPr>
          <w:p w:rsidR="00383C0E" w:rsidRPr="00383C0E" w:rsidRDefault="00383C0E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</w:p>
        </w:tc>
      </w:tr>
      <w:tr w:rsidR="00383C0E" w:rsidRPr="00383C0E" w:rsidTr="00383C0E">
        <w:tc>
          <w:tcPr>
            <w:tcW w:w="1825" w:type="dxa"/>
          </w:tcPr>
          <w:p w:rsidR="00383C0E" w:rsidRPr="00383C0E" w:rsidRDefault="00383C0E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 w:rsidRPr="00383C0E">
              <w:rPr>
                <w:szCs w:val="28"/>
                <w:lang w:val="ru-RU" w:eastAsia="ru-RU"/>
              </w:rPr>
              <w:t>1</w:t>
            </w:r>
          </w:p>
        </w:tc>
        <w:tc>
          <w:tcPr>
            <w:tcW w:w="1843" w:type="dxa"/>
          </w:tcPr>
          <w:p w:rsidR="00383C0E" w:rsidRPr="00383C0E" w:rsidRDefault="00383C0E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 w:rsidRPr="00383C0E">
              <w:rPr>
                <w:szCs w:val="28"/>
                <w:lang w:val="ru-RU" w:eastAsia="ru-RU"/>
              </w:rPr>
              <w:t>500</w:t>
            </w:r>
          </w:p>
        </w:tc>
        <w:tc>
          <w:tcPr>
            <w:tcW w:w="1743" w:type="dxa"/>
          </w:tcPr>
          <w:p w:rsidR="00383C0E" w:rsidRPr="00383C0E" w:rsidRDefault="00383C0E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 w:rsidRPr="00383C0E">
              <w:rPr>
                <w:szCs w:val="28"/>
                <w:lang w:val="ru-RU" w:eastAsia="ru-RU"/>
              </w:rPr>
              <w:t>470</w:t>
            </w:r>
          </w:p>
        </w:tc>
        <w:tc>
          <w:tcPr>
            <w:tcW w:w="3343" w:type="dxa"/>
          </w:tcPr>
          <w:p w:rsidR="00383C0E" w:rsidRPr="00383C0E" w:rsidRDefault="005248ED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470</w:t>
            </w:r>
          </w:p>
        </w:tc>
      </w:tr>
      <w:tr w:rsidR="00383C0E" w:rsidRPr="00383C0E" w:rsidTr="00383C0E">
        <w:tc>
          <w:tcPr>
            <w:tcW w:w="1825" w:type="dxa"/>
          </w:tcPr>
          <w:p w:rsidR="00383C0E" w:rsidRPr="00383C0E" w:rsidRDefault="00383C0E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 w:rsidRPr="00383C0E">
              <w:rPr>
                <w:szCs w:val="28"/>
                <w:lang w:val="ru-RU" w:eastAsia="ru-RU"/>
              </w:rPr>
              <w:t>2</w:t>
            </w:r>
          </w:p>
        </w:tc>
        <w:tc>
          <w:tcPr>
            <w:tcW w:w="1843" w:type="dxa"/>
          </w:tcPr>
          <w:p w:rsidR="00383C0E" w:rsidRPr="00383C0E" w:rsidRDefault="00383C0E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 w:rsidRPr="00383C0E">
              <w:rPr>
                <w:szCs w:val="28"/>
                <w:lang w:val="ru-RU" w:eastAsia="ru-RU"/>
              </w:rPr>
              <w:t>500</w:t>
            </w:r>
          </w:p>
        </w:tc>
        <w:tc>
          <w:tcPr>
            <w:tcW w:w="1743" w:type="dxa"/>
          </w:tcPr>
          <w:p w:rsidR="00383C0E" w:rsidRPr="00383C0E" w:rsidRDefault="00383C0E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 w:rsidRPr="00383C0E">
              <w:rPr>
                <w:szCs w:val="28"/>
                <w:lang w:val="ru-RU" w:eastAsia="ru-RU"/>
              </w:rPr>
              <w:t>520</w:t>
            </w:r>
          </w:p>
        </w:tc>
        <w:tc>
          <w:tcPr>
            <w:tcW w:w="3343" w:type="dxa"/>
          </w:tcPr>
          <w:p w:rsidR="00383C0E" w:rsidRPr="00383C0E" w:rsidRDefault="005248ED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500</w:t>
            </w:r>
          </w:p>
        </w:tc>
      </w:tr>
      <w:tr w:rsidR="00383C0E" w:rsidRPr="00383C0E" w:rsidTr="00383C0E">
        <w:tc>
          <w:tcPr>
            <w:tcW w:w="1825" w:type="dxa"/>
          </w:tcPr>
          <w:p w:rsidR="00383C0E" w:rsidRPr="00383C0E" w:rsidRDefault="00383C0E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 w:rsidRPr="00383C0E">
              <w:rPr>
                <w:szCs w:val="28"/>
                <w:lang w:val="ru-RU" w:eastAsia="ru-RU"/>
              </w:rPr>
              <w:t>3</w:t>
            </w:r>
          </w:p>
        </w:tc>
        <w:tc>
          <w:tcPr>
            <w:tcW w:w="1843" w:type="dxa"/>
          </w:tcPr>
          <w:p w:rsidR="00383C0E" w:rsidRPr="00383C0E" w:rsidRDefault="00383C0E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 w:rsidRPr="00383C0E">
              <w:rPr>
                <w:szCs w:val="28"/>
                <w:lang w:val="ru-RU" w:eastAsia="ru-RU"/>
              </w:rPr>
              <w:t>500</w:t>
            </w:r>
          </w:p>
        </w:tc>
        <w:tc>
          <w:tcPr>
            <w:tcW w:w="1743" w:type="dxa"/>
          </w:tcPr>
          <w:p w:rsidR="00383C0E" w:rsidRPr="00383C0E" w:rsidRDefault="00383C0E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 w:rsidRPr="00383C0E">
              <w:rPr>
                <w:szCs w:val="28"/>
                <w:lang w:val="ru-RU" w:eastAsia="ru-RU"/>
              </w:rPr>
              <w:t>510</w:t>
            </w:r>
          </w:p>
        </w:tc>
        <w:tc>
          <w:tcPr>
            <w:tcW w:w="3343" w:type="dxa"/>
          </w:tcPr>
          <w:p w:rsidR="00383C0E" w:rsidRPr="00383C0E" w:rsidRDefault="005248ED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500</w:t>
            </w:r>
          </w:p>
        </w:tc>
      </w:tr>
      <w:tr w:rsidR="00383C0E" w:rsidRPr="00383C0E" w:rsidTr="00383C0E">
        <w:tc>
          <w:tcPr>
            <w:tcW w:w="1825" w:type="dxa"/>
          </w:tcPr>
          <w:p w:rsidR="00383C0E" w:rsidRPr="00383C0E" w:rsidRDefault="00383C0E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 w:rsidRPr="00383C0E">
              <w:rPr>
                <w:szCs w:val="28"/>
                <w:lang w:val="ru-RU" w:eastAsia="ru-RU"/>
              </w:rPr>
              <w:t>4</w:t>
            </w:r>
          </w:p>
        </w:tc>
        <w:tc>
          <w:tcPr>
            <w:tcW w:w="1843" w:type="dxa"/>
          </w:tcPr>
          <w:p w:rsidR="00383C0E" w:rsidRPr="00383C0E" w:rsidRDefault="00383C0E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 w:rsidRPr="00383C0E">
              <w:rPr>
                <w:szCs w:val="28"/>
                <w:lang w:val="ru-RU" w:eastAsia="ru-RU"/>
              </w:rPr>
              <w:t>500</w:t>
            </w:r>
          </w:p>
        </w:tc>
        <w:tc>
          <w:tcPr>
            <w:tcW w:w="1743" w:type="dxa"/>
          </w:tcPr>
          <w:p w:rsidR="00383C0E" w:rsidRPr="00383C0E" w:rsidRDefault="00383C0E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 w:rsidRPr="00383C0E">
              <w:rPr>
                <w:szCs w:val="28"/>
                <w:lang w:val="ru-RU" w:eastAsia="ru-RU"/>
              </w:rPr>
              <w:t>480</w:t>
            </w:r>
          </w:p>
        </w:tc>
        <w:tc>
          <w:tcPr>
            <w:tcW w:w="3343" w:type="dxa"/>
          </w:tcPr>
          <w:p w:rsidR="00383C0E" w:rsidRPr="00383C0E" w:rsidRDefault="005248ED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480</w:t>
            </w:r>
          </w:p>
        </w:tc>
      </w:tr>
      <w:tr w:rsidR="00383C0E" w:rsidRPr="00383C0E" w:rsidTr="00383C0E">
        <w:tc>
          <w:tcPr>
            <w:tcW w:w="1825" w:type="dxa"/>
          </w:tcPr>
          <w:p w:rsidR="00383C0E" w:rsidRPr="00383C0E" w:rsidRDefault="00383C0E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 w:rsidRPr="00383C0E">
              <w:rPr>
                <w:szCs w:val="28"/>
                <w:lang w:val="ru-RU" w:eastAsia="ru-RU"/>
              </w:rPr>
              <w:t>Всего</w:t>
            </w:r>
          </w:p>
        </w:tc>
        <w:tc>
          <w:tcPr>
            <w:tcW w:w="1843" w:type="dxa"/>
          </w:tcPr>
          <w:p w:rsidR="00383C0E" w:rsidRPr="00383C0E" w:rsidRDefault="005248ED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2000</w:t>
            </w:r>
          </w:p>
        </w:tc>
        <w:tc>
          <w:tcPr>
            <w:tcW w:w="1743" w:type="dxa"/>
          </w:tcPr>
          <w:p w:rsidR="00383C0E" w:rsidRPr="00383C0E" w:rsidRDefault="00C36CC6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1980</w:t>
            </w:r>
          </w:p>
        </w:tc>
        <w:tc>
          <w:tcPr>
            <w:tcW w:w="3343" w:type="dxa"/>
          </w:tcPr>
          <w:p w:rsidR="00383C0E" w:rsidRPr="00383C0E" w:rsidRDefault="005248ED" w:rsidP="006B44EF">
            <w:pPr>
              <w:pStyle w:val="a5"/>
              <w:ind w:firstLine="0"/>
              <w:jc w:val="center"/>
              <w:rPr>
                <w:szCs w:val="28"/>
                <w:lang w:val="ru-RU" w:eastAsia="ru-RU"/>
              </w:rPr>
            </w:pPr>
            <w:r>
              <w:rPr>
                <w:szCs w:val="28"/>
                <w:lang w:val="ru-RU" w:eastAsia="ru-RU"/>
              </w:rPr>
              <w:t>1950</w:t>
            </w:r>
          </w:p>
        </w:tc>
      </w:tr>
    </w:tbl>
    <w:p w:rsidR="00383C0E" w:rsidRDefault="005248ED" w:rsidP="00383C0E">
      <w:pPr>
        <w:pStyle w:val="a5"/>
        <w:jc w:val="center"/>
        <w:rPr>
          <w:szCs w:val="28"/>
          <w:lang w:val="ru-RU"/>
        </w:rPr>
      </w:pPr>
      <w:proofErr w:type="spellStart"/>
      <w:r>
        <w:rPr>
          <w:szCs w:val="28"/>
          <w:lang w:val="ru-RU"/>
        </w:rPr>
        <w:t>Критм</w:t>
      </w:r>
      <w:proofErr w:type="spellEnd"/>
      <w:r>
        <w:rPr>
          <w:szCs w:val="28"/>
          <w:lang w:val="ru-RU"/>
        </w:rPr>
        <w:t xml:space="preserve"> = 1950/2000*100 = 97,5%</w:t>
      </w:r>
    </w:p>
    <w:p w:rsidR="005248ED" w:rsidRDefault="005248ED" w:rsidP="00383C0E">
      <w:pPr>
        <w:pStyle w:val="a5"/>
        <w:jc w:val="center"/>
        <w:rPr>
          <w:szCs w:val="28"/>
          <w:lang w:val="ru-RU"/>
        </w:rPr>
      </w:pPr>
      <w:proofErr w:type="spellStart"/>
      <w:r>
        <w:rPr>
          <w:szCs w:val="28"/>
          <w:lang w:val="ru-RU"/>
        </w:rPr>
        <w:t>Каритм</w:t>
      </w:r>
      <w:proofErr w:type="spellEnd"/>
      <w:r>
        <w:rPr>
          <w:szCs w:val="28"/>
          <w:lang w:val="ru-RU"/>
        </w:rPr>
        <w:t xml:space="preserve"> = 97,5-100 = 2,5%</w:t>
      </w:r>
    </w:p>
    <w:p w:rsidR="005248ED" w:rsidRPr="00383C0E" w:rsidRDefault="005248ED" w:rsidP="00383C0E">
      <w:pPr>
        <w:pStyle w:val="a5"/>
        <w:jc w:val="center"/>
        <w:rPr>
          <w:szCs w:val="28"/>
          <w:lang w:val="ru-RU"/>
        </w:rPr>
      </w:pPr>
      <w:proofErr w:type="spellStart"/>
      <w:r>
        <w:rPr>
          <w:szCs w:val="28"/>
          <w:lang w:val="ru-RU"/>
        </w:rPr>
        <w:t>Упущ</w:t>
      </w:r>
      <w:proofErr w:type="spellEnd"/>
      <w:r>
        <w:rPr>
          <w:szCs w:val="28"/>
          <w:lang w:val="ru-RU"/>
        </w:rPr>
        <w:t xml:space="preserve"> выгода =</w:t>
      </w:r>
      <w:r w:rsidR="00C36CC6">
        <w:rPr>
          <w:szCs w:val="28"/>
          <w:lang w:val="ru-RU"/>
        </w:rPr>
        <w:t>1980 -</w:t>
      </w:r>
      <w:r>
        <w:rPr>
          <w:szCs w:val="28"/>
          <w:lang w:val="ru-RU"/>
        </w:rPr>
        <w:t xml:space="preserve"> </w:t>
      </w:r>
      <w:r w:rsidR="00C36CC6">
        <w:rPr>
          <w:szCs w:val="28"/>
          <w:lang w:val="ru-RU"/>
        </w:rPr>
        <w:t xml:space="preserve">520*4 = -100 </w:t>
      </w:r>
      <w:proofErr w:type="spellStart"/>
      <w:proofErr w:type="gramStart"/>
      <w:r w:rsidR="00C36CC6">
        <w:rPr>
          <w:szCs w:val="28"/>
          <w:lang w:val="ru-RU"/>
        </w:rPr>
        <w:t>тыс</w:t>
      </w:r>
      <w:proofErr w:type="spellEnd"/>
      <w:proofErr w:type="gramEnd"/>
      <w:r w:rsidR="00C36CC6">
        <w:rPr>
          <w:szCs w:val="28"/>
          <w:lang w:val="ru-RU"/>
        </w:rPr>
        <w:t xml:space="preserve"> </w:t>
      </w:r>
      <w:proofErr w:type="spellStart"/>
      <w:r w:rsidR="00C36CC6">
        <w:rPr>
          <w:szCs w:val="28"/>
          <w:lang w:val="ru-RU"/>
        </w:rPr>
        <w:t>тг</w:t>
      </w:r>
      <w:proofErr w:type="spellEnd"/>
    </w:p>
    <w:p w:rsidR="00383C0E" w:rsidRPr="00383C0E" w:rsidRDefault="00383C0E" w:rsidP="00383C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83C0E">
        <w:rPr>
          <w:rFonts w:ascii="Times New Roman" w:hAnsi="Times New Roman" w:cs="Times New Roman"/>
          <w:b/>
          <w:sz w:val="24"/>
          <w:szCs w:val="28"/>
        </w:rPr>
        <w:t>Задание</w:t>
      </w:r>
      <w:r w:rsidRPr="00383C0E">
        <w:rPr>
          <w:rFonts w:ascii="Times New Roman" w:hAnsi="Times New Roman" w:cs="Times New Roman"/>
          <w:sz w:val="24"/>
          <w:szCs w:val="28"/>
        </w:rPr>
        <w:t xml:space="preserve"> </w:t>
      </w:r>
      <w:r w:rsidRPr="00383C0E">
        <w:rPr>
          <w:rFonts w:ascii="Times New Roman" w:hAnsi="Times New Roman" w:cs="Times New Roman"/>
          <w:b/>
          <w:sz w:val="24"/>
          <w:szCs w:val="28"/>
        </w:rPr>
        <w:t>4.</w:t>
      </w:r>
      <w:r w:rsidRPr="00383C0E">
        <w:rPr>
          <w:rFonts w:ascii="Times New Roman" w:hAnsi="Times New Roman" w:cs="Times New Roman"/>
          <w:sz w:val="24"/>
          <w:szCs w:val="28"/>
        </w:rPr>
        <w:t>По данным таблице произвести анализ ритмичности. Вычислить коэффициент ритмичности. Составить, заполнить и проанализировать таблицу для вычисления коэффициента ритмичности. По проведенному анализу сделать соответствующие выводы.</w:t>
      </w:r>
    </w:p>
    <w:p w:rsidR="00383C0E" w:rsidRPr="00383C0E" w:rsidRDefault="00383C0E" w:rsidP="00383C0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383C0E">
        <w:rPr>
          <w:rFonts w:ascii="Times New Roman" w:hAnsi="Times New Roman" w:cs="Times New Roman"/>
          <w:sz w:val="24"/>
          <w:szCs w:val="28"/>
        </w:rPr>
        <w:t>Таблица 4.4</w:t>
      </w: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2808"/>
        <w:gridCol w:w="1276"/>
        <w:gridCol w:w="970"/>
        <w:gridCol w:w="1440"/>
        <w:gridCol w:w="1253"/>
        <w:gridCol w:w="1134"/>
      </w:tblGrid>
      <w:tr w:rsidR="00383C0E" w:rsidRPr="00383C0E" w:rsidTr="00383C0E">
        <w:trPr>
          <w:trHeight w:val="255"/>
        </w:trPr>
        <w:tc>
          <w:tcPr>
            <w:tcW w:w="594" w:type="dxa"/>
            <w:vMerge w:val="restart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808" w:type="dxa"/>
            <w:vMerge w:val="restart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Показатели</w:t>
            </w:r>
          </w:p>
        </w:tc>
        <w:tc>
          <w:tcPr>
            <w:tcW w:w="1276" w:type="dxa"/>
            <w:vMerge w:val="restart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План за месяц</w:t>
            </w:r>
          </w:p>
        </w:tc>
        <w:tc>
          <w:tcPr>
            <w:tcW w:w="4797" w:type="dxa"/>
            <w:gridSpan w:val="4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Факт за месяц</w:t>
            </w:r>
          </w:p>
        </w:tc>
      </w:tr>
      <w:tr w:rsidR="00383C0E" w:rsidRPr="00383C0E" w:rsidTr="00383C0E">
        <w:trPr>
          <w:trHeight w:val="345"/>
        </w:trPr>
        <w:tc>
          <w:tcPr>
            <w:tcW w:w="594" w:type="dxa"/>
            <w:vMerge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808" w:type="dxa"/>
            <w:vMerge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vMerge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70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Всего</w:t>
            </w:r>
          </w:p>
        </w:tc>
        <w:tc>
          <w:tcPr>
            <w:tcW w:w="1440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1 декада</w:t>
            </w:r>
          </w:p>
        </w:tc>
        <w:tc>
          <w:tcPr>
            <w:tcW w:w="1253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2 декада</w:t>
            </w:r>
          </w:p>
        </w:tc>
        <w:tc>
          <w:tcPr>
            <w:tcW w:w="1134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3 декада</w:t>
            </w:r>
          </w:p>
        </w:tc>
      </w:tr>
      <w:tr w:rsidR="00383C0E" w:rsidRPr="00383C0E" w:rsidTr="00383C0E">
        <w:trPr>
          <w:trHeight w:val="284"/>
        </w:trPr>
        <w:tc>
          <w:tcPr>
            <w:tcW w:w="594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808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 xml:space="preserve">Выпуск готовой продукции, </w:t>
            </w:r>
            <w:proofErr w:type="spellStart"/>
            <w:proofErr w:type="gramStart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тыс</w:t>
            </w:r>
            <w:proofErr w:type="spellEnd"/>
            <w:proofErr w:type="gramEnd"/>
            <w:r w:rsidRPr="00383C0E">
              <w:rPr>
                <w:rFonts w:ascii="Times New Roman" w:hAnsi="Times New Roman" w:cs="Times New Roman"/>
                <w:sz w:val="24"/>
                <w:szCs w:val="28"/>
              </w:rPr>
              <w:t xml:space="preserve"> тенге</w:t>
            </w:r>
          </w:p>
        </w:tc>
        <w:tc>
          <w:tcPr>
            <w:tcW w:w="1276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900</w:t>
            </w:r>
          </w:p>
        </w:tc>
        <w:tc>
          <w:tcPr>
            <w:tcW w:w="970" w:type="dxa"/>
          </w:tcPr>
          <w:p w:rsidR="00383C0E" w:rsidRPr="00383C0E" w:rsidRDefault="00C36CC6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1012</w:t>
            </w:r>
          </w:p>
        </w:tc>
        <w:tc>
          <w:tcPr>
            <w:tcW w:w="1440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362</w:t>
            </w:r>
          </w:p>
        </w:tc>
        <w:tc>
          <w:tcPr>
            <w:tcW w:w="1253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390</w:t>
            </w:r>
          </w:p>
        </w:tc>
        <w:tc>
          <w:tcPr>
            <w:tcW w:w="1134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260</w:t>
            </w:r>
          </w:p>
        </w:tc>
      </w:tr>
      <w:tr w:rsidR="00383C0E" w:rsidRPr="00383C0E" w:rsidTr="00383C0E">
        <w:trPr>
          <w:trHeight w:val="284"/>
        </w:trPr>
        <w:tc>
          <w:tcPr>
            <w:tcW w:w="594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808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Количество рабочих дней</w:t>
            </w:r>
          </w:p>
        </w:tc>
        <w:tc>
          <w:tcPr>
            <w:tcW w:w="1276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970" w:type="dxa"/>
          </w:tcPr>
          <w:p w:rsidR="00383C0E" w:rsidRPr="00383C0E" w:rsidRDefault="00C36CC6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1440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253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134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</w:tr>
      <w:tr w:rsidR="00383C0E" w:rsidRPr="00383C0E" w:rsidTr="00383C0E">
        <w:trPr>
          <w:trHeight w:val="284"/>
        </w:trPr>
        <w:tc>
          <w:tcPr>
            <w:tcW w:w="594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808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Среднесуточное выполнение, тенге</w:t>
            </w:r>
          </w:p>
        </w:tc>
        <w:tc>
          <w:tcPr>
            <w:tcW w:w="1276" w:type="dxa"/>
          </w:tcPr>
          <w:p w:rsidR="00383C0E" w:rsidRPr="00383C0E" w:rsidRDefault="00C36CC6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42857</w:t>
            </w:r>
          </w:p>
        </w:tc>
        <w:tc>
          <w:tcPr>
            <w:tcW w:w="970" w:type="dxa"/>
          </w:tcPr>
          <w:p w:rsidR="00383C0E" w:rsidRPr="00383C0E" w:rsidRDefault="00C36CC6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48</w:t>
            </w:r>
          </w:p>
        </w:tc>
        <w:tc>
          <w:tcPr>
            <w:tcW w:w="1440" w:type="dxa"/>
          </w:tcPr>
          <w:p w:rsidR="00383C0E" w:rsidRPr="00383C0E" w:rsidRDefault="00C36CC6" w:rsidP="00C36C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60333</w:t>
            </w:r>
          </w:p>
        </w:tc>
        <w:tc>
          <w:tcPr>
            <w:tcW w:w="1253" w:type="dxa"/>
          </w:tcPr>
          <w:p w:rsidR="00383C0E" w:rsidRPr="00383C0E" w:rsidRDefault="00C36CC6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55,7</w:t>
            </w:r>
          </w:p>
        </w:tc>
        <w:tc>
          <w:tcPr>
            <w:tcW w:w="1134" w:type="dxa"/>
          </w:tcPr>
          <w:p w:rsidR="00383C0E" w:rsidRPr="00383C0E" w:rsidRDefault="00C36CC6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32,5</w:t>
            </w:r>
          </w:p>
        </w:tc>
      </w:tr>
      <w:tr w:rsidR="00383C0E" w:rsidRPr="00383C0E" w:rsidTr="00383C0E">
        <w:trPr>
          <w:trHeight w:val="284"/>
        </w:trPr>
        <w:tc>
          <w:tcPr>
            <w:tcW w:w="594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808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Ежедневный процент выполнения плана,%</w:t>
            </w:r>
          </w:p>
        </w:tc>
        <w:tc>
          <w:tcPr>
            <w:tcW w:w="1276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83C0E">
              <w:rPr>
                <w:rFonts w:ascii="Times New Roman" w:hAnsi="Times New Roman" w:cs="Times New Roman"/>
                <w:sz w:val="24"/>
                <w:szCs w:val="28"/>
              </w:rPr>
              <w:t>100</w:t>
            </w:r>
          </w:p>
        </w:tc>
        <w:tc>
          <w:tcPr>
            <w:tcW w:w="970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40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53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</w:tcPr>
          <w:p w:rsidR="00383C0E" w:rsidRPr="00383C0E" w:rsidRDefault="00383C0E" w:rsidP="006B4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83C0E" w:rsidRDefault="00C36CC6" w:rsidP="00383C0E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8"/>
        </w:rPr>
        <w:t>К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ритм = 2/3 *100 = %</w:t>
      </w:r>
    </w:p>
    <w:p w:rsidR="00C36CC6" w:rsidRPr="00383C0E" w:rsidRDefault="00C36CC6" w:rsidP="00383C0E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УВ = 1012-390*3 = 158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8"/>
        </w:rPr>
        <w:t>тыс</w:t>
      </w:r>
      <w:proofErr w:type="spellEnd"/>
      <w:proofErr w:type="gramEnd"/>
    </w:p>
    <w:p w:rsidR="00383C0E" w:rsidRPr="00383C0E" w:rsidRDefault="00383C0E" w:rsidP="00383C0E">
      <w:pPr>
        <w:pStyle w:val="a4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83C0E">
        <w:rPr>
          <w:rFonts w:ascii="Times New Roman" w:hAnsi="Times New Roman" w:cs="Times New Roman"/>
          <w:sz w:val="24"/>
          <w:szCs w:val="28"/>
        </w:rPr>
        <w:t>Список литературы:</w:t>
      </w:r>
    </w:p>
    <w:p w:rsidR="00383C0E" w:rsidRPr="00383C0E" w:rsidRDefault="00383C0E" w:rsidP="00383C0E">
      <w:pPr>
        <w:pStyle w:val="3"/>
        <w:contextualSpacing/>
        <w:jc w:val="both"/>
        <w:rPr>
          <w:b/>
          <w:bCs/>
          <w:sz w:val="24"/>
        </w:rPr>
      </w:pPr>
      <w:r w:rsidRPr="00383C0E">
        <w:rPr>
          <w:sz w:val="24"/>
        </w:rPr>
        <w:t>1 Анализ хозяйственной деятельности предприятия: Учеб. пособие , Г. В. Савицкая, 2002</w:t>
      </w:r>
    </w:p>
    <w:p w:rsidR="00383C0E" w:rsidRPr="00383C0E" w:rsidRDefault="00383C0E" w:rsidP="00383C0E">
      <w:pPr>
        <w:spacing w:after="0" w:line="240" w:lineRule="auto"/>
        <w:ind w:left="2880" w:hanging="288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383C0E">
        <w:rPr>
          <w:rFonts w:ascii="Times New Roman" w:hAnsi="Times New Roman"/>
          <w:bCs/>
          <w:sz w:val="24"/>
          <w:szCs w:val="24"/>
        </w:rPr>
        <w:t xml:space="preserve">2 Экономическая деятельность предприятия </w:t>
      </w:r>
      <w:proofErr w:type="spellStart"/>
      <w:r w:rsidRPr="00383C0E">
        <w:rPr>
          <w:rFonts w:ascii="Times New Roman" w:hAnsi="Times New Roman"/>
          <w:bCs/>
          <w:sz w:val="24"/>
          <w:szCs w:val="24"/>
        </w:rPr>
        <w:t>Скамай</w:t>
      </w:r>
      <w:proofErr w:type="spellEnd"/>
      <w:r w:rsidRPr="00383C0E">
        <w:rPr>
          <w:rFonts w:ascii="Times New Roman" w:hAnsi="Times New Roman"/>
          <w:bCs/>
          <w:sz w:val="24"/>
          <w:szCs w:val="24"/>
        </w:rPr>
        <w:t xml:space="preserve"> Л. Г., </w:t>
      </w:r>
      <w:proofErr w:type="spellStart"/>
      <w:r w:rsidRPr="00383C0E">
        <w:rPr>
          <w:rFonts w:ascii="Times New Roman" w:hAnsi="Times New Roman"/>
          <w:bCs/>
          <w:sz w:val="24"/>
          <w:szCs w:val="24"/>
        </w:rPr>
        <w:t>Трубочкина</w:t>
      </w:r>
      <w:proofErr w:type="spellEnd"/>
      <w:r w:rsidRPr="00383C0E">
        <w:rPr>
          <w:rFonts w:ascii="Times New Roman" w:hAnsi="Times New Roman"/>
          <w:bCs/>
          <w:sz w:val="24"/>
          <w:szCs w:val="24"/>
        </w:rPr>
        <w:t xml:space="preserve"> М. И., 2004</w:t>
      </w:r>
    </w:p>
    <w:p w:rsidR="00383C0E" w:rsidRPr="00383C0E" w:rsidRDefault="00383C0E" w:rsidP="00383C0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3C0E">
        <w:rPr>
          <w:rFonts w:ascii="Times New Roman" w:hAnsi="Times New Roman"/>
          <w:sz w:val="24"/>
          <w:szCs w:val="24"/>
        </w:rPr>
        <w:t xml:space="preserve">3 </w:t>
      </w:r>
      <w:r w:rsidRPr="00383C0E">
        <w:rPr>
          <w:rFonts w:ascii="Times New Roman" w:hAnsi="Times New Roman"/>
          <w:sz w:val="24"/>
        </w:rPr>
        <w:t>Анализ хозяйственной деятельности предприятия</w:t>
      </w:r>
      <w:r w:rsidRPr="00383C0E">
        <w:rPr>
          <w:rFonts w:ascii="Times New Roman" w:hAnsi="Times New Roman"/>
          <w:sz w:val="24"/>
          <w:szCs w:val="24"/>
        </w:rPr>
        <w:t xml:space="preserve">. Ковалев В. </w:t>
      </w:r>
      <w:proofErr w:type="spellStart"/>
      <w:r w:rsidRPr="00383C0E">
        <w:rPr>
          <w:rFonts w:ascii="Times New Roman" w:hAnsi="Times New Roman"/>
          <w:sz w:val="24"/>
          <w:szCs w:val="24"/>
        </w:rPr>
        <w:t>В.,Волкова</w:t>
      </w:r>
      <w:proofErr w:type="spellEnd"/>
      <w:r w:rsidRPr="00383C0E">
        <w:rPr>
          <w:rFonts w:ascii="Times New Roman" w:hAnsi="Times New Roman"/>
          <w:sz w:val="24"/>
          <w:szCs w:val="24"/>
        </w:rPr>
        <w:t xml:space="preserve"> О. Н., 2001</w:t>
      </w:r>
    </w:p>
    <w:p w:rsidR="005B46DD" w:rsidRPr="00383C0E" w:rsidRDefault="005B46DD">
      <w:pPr>
        <w:rPr>
          <w:sz w:val="20"/>
        </w:rPr>
      </w:pPr>
    </w:p>
    <w:sectPr w:rsidR="005B46DD" w:rsidRPr="00383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C0E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3C0E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4B4835"/>
    <w:rsid w:val="005002B7"/>
    <w:rsid w:val="005020A2"/>
    <w:rsid w:val="0050566B"/>
    <w:rsid w:val="00517CFD"/>
    <w:rsid w:val="005214C3"/>
    <w:rsid w:val="005248ED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7E510A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36CC6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C0E"/>
  </w:style>
  <w:style w:type="paragraph" w:styleId="3">
    <w:name w:val="heading 3"/>
    <w:basedOn w:val="a"/>
    <w:next w:val="a"/>
    <w:link w:val="30"/>
    <w:uiPriority w:val="99"/>
    <w:qFormat/>
    <w:rsid w:val="00383C0E"/>
    <w:pPr>
      <w:keepNext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383C0E"/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table" w:styleId="a3">
    <w:name w:val="Table Grid"/>
    <w:basedOn w:val="a1"/>
    <w:rsid w:val="00383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3C0E"/>
    <w:pPr>
      <w:ind w:left="720"/>
      <w:contextualSpacing/>
    </w:pPr>
  </w:style>
  <w:style w:type="paragraph" w:styleId="a5">
    <w:name w:val="Body Text Indent"/>
    <w:basedOn w:val="a"/>
    <w:link w:val="a6"/>
    <w:rsid w:val="00383C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383C0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No Spacing"/>
    <w:uiPriority w:val="1"/>
    <w:qFormat/>
    <w:rsid w:val="004B4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C0E"/>
  </w:style>
  <w:style w:type="paragraph" w:styleId="3">
    <w:name w:val="heading 3"/>
    <w:basedOn w:val="a"/>
    <w:next w:val="a"/>
    <w:link w:val="30"/>
    <w:uiPriority w:val="99"/>
    <w:qFormat/>
    <w:rsid w:val="00383C0E"/>
    <w:pPr>
      <w:keepNext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383C0E"/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table" w:styleId="a3">
    <w:name w:val="Table Grid"/>
    <w:basedOn w:val="a1"/>
    <w:rsid w:val="00383C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3C0E"/>
    <w:pPr>
      <w:ind w:left="720"/>
      <w:contextualSpacing/>
    </w:pPr>
  </w:style>
  <w:style w:type="paragraph" w:styleId="a5">
    <w:name w:val="Body Text Indent"/>
    <w:basedOn w:val="a"/>
    <w:link w:val="a6"/>
    <w:rsid w:val="00383C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383C0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No Spacing"/>
    <w:uiPriority w:val="1"/>
    <w:qFormat/>
    <w:rsid w:val="004B4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2020-09-12T09:17:00Z</dcterms:created>
  <dcterms:modified xsi:type="dcterms:W3CDTF">2020-09-16T07:46:00Z</dcterms:modified>
</cp:coreProperties>
</file>